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B283" w14:textId="13072A19" w:rsidR="006941EB" w:rsidRPr="0013220A" w:rsidRDefault="006941EB" w:rsidP="00BA350F">
      <w:pPr>
        <w:rPr>
          <w:rFonts w:ascii="Calibri" w:eastAsia="Times New Roman" w:hAnsi="Calibri" w:cs="Calibri"/>
          <w:b/>
          <w:bCs/>
          <w:color w:val="006DB6"/>
          <w:sz w:val="36"/>
          <w:szCs w:val="36"/>
        </w:rPr>
      </w:pPr>
      <w:r w:rsidRPr="0013220A">
        <w:rPr>
          <w:rFonts w:ascii="Calibri" w:eastAsia="Times New Roman" w:hAnsi="Calibri" w:cs="Calibri"/>
          <w:b/>
          <w:bCs/>
          <w:color w:val="006DB6"/>
          <w:sz w:val="36"/>
          <w:szCs w:val="36"/>
        </w:rPr>
        <w:t>COVID-19 Updated Safety Protocols</w:t>
      </w:r>
    </w:p>
    <w:p w14:paraId="14E6ADD1" w14:textId="584231C8" w:rsidR="006941EB" w:rsidRPr="00B56657" w:rsidRDefault="0013220A" w:rsidP="00BA350F">
      <w:pPr>
        <w:rPr>
          <w:rFonts w:eastAsia="Times New Roman" w:cstheme="minorHAnsi"/>
          <w:color w:val="000000"/>
          <w:sz w:val="22"/>
          <w:szCs w:val="22"/>
        </w:rPr>
      </w:pPr>
      <w:r w:rsidRPr="00B56657">
        <w:rPr>
          <w:rFonts w:eastAsia="Times New Roman" w:cstheme="minorHAnsi"/>
          <w:color w:val="000000"/>
          <w:sz w:val="22"/>
          <w:szCs w:val="22"/>
        </w:rPr>
        <w:t xml:space="preserve">Released: </w:t>
      </w:r>
      <w:r w:rsidR="00EE2CF5">
        <w:rPr>
          <w:rFonts w:eastAsia="Times New Roman" w:cstheme="minorHAnsi"/>
          <w:color w:val="000000"/>
          <w:sz w:val="22"/>
          <w:szCs w:val="22"/>
        </w:rPr>
        <w:t>March</w:t>
      </w:r>
      <w:r w:rsidR="006941EB" w:rsidRPr="00B56657">
        <w:rPr>
          <w:rFonts w:eastAsia="Times New Roman" w:cstheme="minorHAnsi"/>
          <w:color w:val="000000"/>
          <w:sz w:val="22"/>
          <w:szCs w:val="22"/>
        </w:rPr>
        <w:t xml:space="preserve"> 202</w:t>
      </w:r>
      <w:r w:rsidR="00772859">
        <w:rPr>
          <w:rFonts w:eastAsia="Times New Roman" w:cstheme="minorHAnsi"/>
          <w:color w:val="000000"/>
          <w:sz w:val="22"/>
          <w:szCs w:val="22"/>
        </w:rPr>
        <w:t>3</w:t>
      </w:r>
    </w:p>
    <w:p w14:paraId="34409A66" w14:textId="6D276C26" w:rsidR="0013220A" w:rsidRPr="00B56657" w:rsidRDefault="006941EB" w:rsidP="00BA350F">
      <w:pPr>
        <w:rPr>
          <w:rFonts w:eastAsia="Times New Roman" w:cstheme="minorHAnsi"/>
          <w:color w:val="000000"/>
          <w:sz w:val="22"/>
          <w:szCs w:val="22"/>
        </w:rPr>
      </w:pPr>
      <w:r w:rsidRPr="00B56657">
        <w:rPr>
          <w:rFonts w:eastAsia="Times New Roman" w:cstheme="minorHAnsi"/>
          <w:color w:val="000000"/>
          <w:sz w:val="22"/>
          <w:szCs w:val="22"/>
        </w:rPr>
        <w:t>Contact with Questions: Brandon Caron, Program Director (</w:t>
      </w:r>
      <w:hyperlink r:id="rId7" w:history="1">
        <w:r w:rsidRPr="00B56657">
          <w:rPr>
            <w:rStyle w:val="Hyperlink"/>
            <w:rFonts w:eastAsia="Times New Roman" w:cstheme="minorHAnsi"/>
            <w:sz w:val="22"/>
            <w:szCs w:val="22"/>
          </w:rPr>
          <w:t>brandon@trekkers.org</w:t>
        </w:r>
      </w:hyperlink>
      <w:r w:rsidRPr="00B56657">
        <w:rPr>
          <w:rFonts w:eastAsia="Times New Roman" w:cstheme="minorHAnsi"/>
          <w:color w:val="000000"/>
          <w:sz w:val="22"/>
          <w:szCs w:val="22"/>
        </w:rPr>
        <w:t>)</w:t>
      </w:r>
    </w:p>
    <w:p w14:paraId="2721DB72" w14:textId="0F4F29DC" w:rsidR="00EE2CF5" w:rsidRDefault="00EE2CF5" w:rsidP="00EE2CF5">
      <w:pPr>
        <w:pStyle w:val="NormalWeb"/>
        <w:spacing w:before="240" w:beforeAutospacing="0" w:after="240" w:afterAutospacing="0"/>
        <w:rPr>
          <w:rFonts w:ascii="Calibri" w:hAnsi="Calibri" w:cs="Calibri"/>
          <w:i/>
          <w:iCs/>
          <w:color w:val="000000"/>
          <w:sz w:val="22"/>
          <w:szCs w:val="22"/>
        </w:rPr>
      </w:pPr>
      <w:r w:rsidRPr="00CB7E5F">
        <w:rPr>
          <w:rFonts w:ascii="Calibri" w:hAnsi="Calibri" w:cs="Calibri"/>
          <w:i/>
          <w:iCs/>
          <w:color w:val="000000"/>
          <w:sz w:val="22"/>
          <w:szCs w:val="22"/>
        </w:rPr>
        <w:t>Trekkers’ COVID 19 safety protocols continue to be updated based on available science and recommendations from the CDC, Maine CDC and Department of Education and our local school districts.</w:t>
      </w:r>
      <w:r w:rsidR="00014E7D">
        <w:rPr>
          <w:rFonts w:ascii="Calibri" w:hAnsi="Calibri" w:cs="Calibri"/>
          <w:i/>
          <w:iCs/>
          <w:color w:val="000000"/>
          <w:sz w:val="22"/>
          <w:szCs w:val="22"/>
        </w:rPr>
        <w:t xml:space="preserve"> The below policy applies to all program participants, including staff and volunteers.</w:t>
      </w:r>
    </w:p>
    <w:p w14:paraId="07459D85" w14:textId="303D1ED1" w:rsidR="00CB7E5F" w:rsidRPr="00B56657" w:rsidRDefault="00333EBA" w:rsidP="006E3C96">
      <w:pPr>
        <w:pStyle w:val="NormalWeb"/>
        <w:spacing w:before="240" w:beforeAutospacing="0" w:after="240" w:afterAutospacing="0"/>
        <w:rPr>
          <w:rFonts w:asciiTheme="minorHAnsi" w:hAnsiTheme="minorHAnsi" w:cstheme="minorHAnsi"/>
          <w:color w:val="000000"/>
          <w:sz w:val="22"/>
          <w:szCs w:val="22"/>
        </w:rPr>
      </w:pPr>
      <w:r w:rsidRPr="00B56657">
        <w:rPr>
          <w:rFonts w:asciiTheme="minorHAnsi" w:hAnsiTheme="minorHAnsi" w:cstheme="minorHAnsi"/>
          <w:b/>
          <w:bCs/>
          <w:color w:val="000000"/>
          <w:sz w:val="22"/>
          <w:szCs w:val="22"/>
        </w:rPr>
        <w:t>Pre-Expedition</w:t>
      </w:r>
    </w:p>
    <w:p w14:paraId="5E1489E1" w14:textId="488D0B72" w:rsidR="00333EBA" w:rsidRDefault="00333EBA" w:rsidP="00AB4351">
      <w:pPr>
        <w:pStyle w:val="ListParagraph"/>
        <w:numPr>
          <w:ilvl w:val="0"/>
          <w:numId w:val="4"/>
        </w:numPr>
        <w:autoSpaceDE w:val="0"/>
        <w:autoSpaceDN w:val="0"/>
        <w:adjustRightInd w:val="0"/>
        <w:spacing w:before="0" w:beforeAutospacing="0" w:after="0" w:afterAutospacing="0" w:line="259" w:lineRule="auto"/>
        <w:ind w:left="720"/>
        <w:rPr>
          <w:rFonts w:asciiTheme="minorHAnsi" w:hAnsiTheme="minorHAnsi" w:cstheme="minorHAnsi"/>
          <w:sz w:val="22"/>
          <w:szCs w:val="22"/>
        </w:rPr>
      </w:pPr>
      <w:r w:rsidRPr="00B56657">
        <w:rPr>
          <w:rFonts w:asciiTheme="minorHAnsi" w:hAnsiTheme="minorHAnsi" w:cstheme="minorHAnsi"/>
          <w:sz w:val="22"/>
          <w:szCs w:val="22"/>
        </w:rPr>
        <w:t>All paperwork (medical forms, waivers, and COVID-19 wavier) must be reviewed, updated, and signed off on before the expedition.</w:t>
      </w:r>
    </w:p>
    <w:p w14:paraId="65FD02A2" w14:textId="1917C4B0" w:rsidR="00C26628" w:rsidRPr="00014E7D" w:rsidRDefault="00C740C6" w:rsidP="00AB4351">
      <w:pPr>
        <w:pStyle w:val="ListParagraph"/>
        <w:numPr>
          <w:ilvl w:val="0"/>
          <w:numId w:val="4"/>
        </w:numPr>
        <w:autoSpaceDE w:val="0"/>
        <w:autoSpaceDN w:val="0"/>
        <w:adjustRightInd w:val="0"/>
        <w:spacing w:before="0" w:beforeAutospacing="0" w:after="0" w:afterAutospacing="0" w:line="259" w:lineRule="auto"/>
        <w:ind w:left="720"/>
        <w:rPr>
          <w:rFonts w:asciiTheme="minorHAnsi" w:hAnsiTheme="minorHAnsi" w:cstheme="minorHAnsi"/>
          <w:color w:val="000000" w:themeColor="text1"/>
          <w:sz w:val="22"/>
          <w:szCs w:val="22"/>
        </w:rPr>
      </w:pPr>
      <w:r>
        <w:rPr>
          <w:rFonts w:asciiTheme="minorHAnsi" w:hAnsiTheme="minorHAnsi" w:cstheme="minorHAnsi"/>
          <w:sz w:val="22"/>
          <w:szCs w:val="22"/>
        </w:rPr>
        <w:t>All staff, volunteers, and students</w:t>
      </w:r>
      <w:r w:rsidR="00C26628">
        <w:rPr>
          <w:rFonts w:asciiTheme="minorHAnsi" w:hAnsiTheme="minorHAnsi" w:cstheme="minorHAnsi"/>
          <w:sz w:val="22"/>
          <w:szCs w:val="22"/>
        </w:rPr>
        <w:t xml:space="preserve"> are asked to get tested </w:t>
      </w:r>
      <w:r>
        <w:rPr>
          <w:rFonts w:asciiTheme="minorHAnsi" w:hAnsiTheme="minorHAnsi" w:cstheme="minorHAnsi"/>
          <w:sz w:val="22"/>
          <w:szCs w:val="22"/>
        </w:rPr>
        <w:t>within the 24 hours leading up to expedition</w:t>
      </w:r>
      <w:r w:rsidR="00C26628">
        <w:rPr>
          <w:rFonts w:asciiTheme="minorHAnsi" w:hAnsiTheme="minorHAnsi" w:cstheme="minorHAnsi"/>
          <w:sz w:val="22"/>
          <w:szCs w:val="22"/>
        </w:rPr>
        <w:t xml:space="preserve"> departure. Trekkers will provide tests if needed</w:t>
      </w:r>
      <w:r w:rsidR="00707832">
        <w:rPr>
          <w:rFonts w:asciiTheme="minorHAnsi" w:hAnsiTheme="minorHAnsi" w:cstheme="minorHAnsi"/>
          <w:sz w:val="22"/>
          <w:szCs w:val="22"/>
        </w:rPr>
        <w:t xml:space="preserve">, which </w:t>
      </w:r>
      <w:r w:rsidR="00C26628">
        <w:rPr>
          <w:rFonts w:asciiTheme="minorHAnsi" w:hAnsiTheme="minorHAnsi" w:cstheme="minorHAnsi"/>
          <w:sz w:val="22"/>
          <w:szCs w:val="22"/>
        </w:rPr>
        <w:t xml:space="preserve">can be performed at Trekkers. A signed note from a parent or guardian </w:t>
      </w:r>
      <w:r w:rsidR="00C26628" w:rsidRPr="00014E7D">
        <w:rPr>
          <w:rFonts w:asciiTheme="minorHAnsi" w:hAnsiTheme="minorHAnsi" w:cstheme="minorHAnsi"/>
          <w:color w:val="000000" w:themeColor="text1"/>
          <w:sz w:val="22"/>
          <w:szCs w:val="22"/>
        </w:rPr>
        <w:t>with date of the test and the result will be accepted as proof.</w:t>
      </w:r>
    </w:p>
    <w:p w14:paraId="45E1C37F" w14:textId="58736A00" w:rsidR="000D732E" w:rsidRPr="000D732E" w:rsidRDefault="00B93FA7" w:rsidP="000D732E">
      <w:pPr>
        <w:pStyle w:val="ListParagraph"/>
        <w:numPr>
          <w:ilvl w:val="0"/>
          <w:numId w:val="4"/>
        </w:numPr>
        <w:autoSpaceDE w:val="0"/>
        <w:autoSpaceDN w:val="0"/>
        <w:adjustRightInd w:val="0"/>
        <w:spacing w:before="0" w:beforeAutospacing="0" w:after="0" w:afterAutospacing="0" w:line="259" w:lineRule="auto"/>
        <w:ind w:left="720"/>
        <w:rPr>
          <w:rFonts w:ascii="Calibri" w:hAnsi="Calibri" w:cs="Calibri"/>
          <w:kern w:val="22"/>
          <w:sz w:val="22"/>
          <w:szCs w:val="22"/>
        </w:rPr>
      </w:pPr>
      <w:r w:rsidRPr="00014E7D">
        <w:rPr>
          <w:rFonts w:ascii="Calibri" w:hAnsi="Calibri" w:cs="Calibri"/>
          <w:color w:val="000000" w:themeColor="text1"/>
          <w:kern w:val="22"/>
          <w:sz w:val="22"/>
          <w:szCs w:val="22"/>
        </w:rPr>
        <w:t>Students</w:t>
      </w:r>
      <w:r w:rsidR="000D732E" w:rsidRPr="00014E7D">
        <w:rPr>
          <w:rFonts w:ascii="Calibri" w:hAnsi="Calibri" w:cs="Calibri"/>
          <w:color w:val="000000" w:themeColor="text1"/>
          <w:kern w:val="22"/>
          <w:sz w:val="22"/>
          <w:szCs w:val="22"/>
        </w:rPr>
        <w:t xml:space="preserve"> are asked to self-screen for symptoms on the day of the expedition</w:t>
      </w:r>
      <w:r w:rsidR="00C26628" w:rsidRPr="00014E7D">
        <w:rPr>
          <w:rFonts w:ascii="Calibri" w:hAnsi="Calibri" w:cs="Calibri"/>
          <w:color w:val="000000" w:themeColor="text1"/>
          <w:kern w:val="22"/>
          <w:sz w:val="22"/>
          <w:szCs w:val="22"/>
        </w:rPr>
        <w:t xml:space="preserve"> and required to report any symptoms.</w:t>
      </w:r>
      <w:r w:rsidR="000D732E" w:rsidRPr="00014E7D">
        <w:rPr>
          <w:rFonts w:ascii="Calibri" w:hAnsi="Calibri" w:cs="Calibri"/>
          <w:color w:val="000000" w:themeColor="text1"/>
          <w:kern w:val="22"/>
          <w:sz w:val="22"/>
          <w:szCs w:val="22"/>
        </w:rPr>
        <w:t xml:space="preserve"> </w:t>
      </w:r>
      <w:r w:rsidR="00BA350F" w:rsidRPr="00014E7D">
        <w:rPr>
          <w:rFonts w:ascii="Calibri" w:hAnsi="Calibri" w:cs="Calibri"/>
          <w:color w:val="000000" w:themeColor="text1"/>
          <w:kern w:val="22"/>
          <w:sz w:val="22"/>
          <w:szCs w:val="22"/>
        </w:rPr>
        <w:t xml:space="preserve">Trekkers </w:t>
      </w:r>
      <w:r w:rsidR="00390326">
        <w:rPr>
          <w:rFonts w:ascii="Calibri" w:hAnsi="Calibri" w:cs="Calibri"/>
          <w:kern w:val="22"/>
          <w:sz w:val="22"/>
          <w:szCs w:val="22"/>
        </w:rPr>
        <w:t>uses</w:t>
      </w:r>
      <w:r w:rsidR="00BA350F" w:rsidRPr="00BA350F">
        <w:rPr>
          <w:rFonts w:ascii="Calibri" w:hAnsi="Calibri" w:cs="Calibri"/>
          <w:kern w:val="22"/>
          <w:sz w:val="22"/>
          <w:szCs w:val="22"/>
        </w:rPr>
        <w:t xml:space="preserve"> the same screening tool the Department of Education uses for school attendance</w:t>
      </w:r>
      <w:r w:rsidR="00BA350F">
        <w:rPr>
          <w:rFonts w:ascii="Calibri" w:hAnsi="Calibri" w:cs="Calibri"/>
          <w:kern w:val="22"/>
          <w:sz w:val="22"/>
          <w:szCs w:val="22"/>
        </w:rPr>
        <w:t xml:space="preserve">: </w:t>
      </w:r>
      <w:hyperlink r:id="rId8" w:history="1">
        <w:r w:rsidR="00C63F5B" w:rsidRPr="004E366E">
          <w:rPr>
            <w:rStyle w:val="Hyperlink"/>
            <w:rFonts w:ascii="Calibri" w:hAnsi="Calibri" w:cs="Calibri"/>
            <w:kern w:val="22"/>
            <w:sz w:val="22"/>
            <w:szCs w:val="22"/>
          </w:rPr>
          <w:t>https://www.maine.gov/doe/covid-19/toolkit/prescreen</w:t>
        </w:r>
      </w:hyperlink>
      <w:r w:rsidR="000D732E">
        <w:rPr>
          <w:rFonts w:ascii="Calibri" w:hAnsi="Calibri" w:cs="Calibri"/>
          <w:kern w:val="22"/>
          <w:sz w:val="22"/>
          <w:szCs w:val="22"/>
        </w:rPr>
        <w:t>.</w:t>
      </w:r>
    </w:p>
    <w:p w14:paraId="14738050" w14:textId="77777777" w:rsidR="00007369" w:rsidRPr="00B56657" w:rsidRDefault="00007369" w:rsidP="006E3C96">
      <w:pPr>
        <w:autoSpaceDE w:val="0"/>
        <w:autoSpaceDN w:val="0"/>
        <w:adjustRightInd w:val="0"/>
        <w:spacing w:before="240" w:after="240"/>
        <w:rPr>
          <w:rFonts w:cstheme="minorHAnsi"/>
          <w:b/>
          <w:bCs/>
          <w:kern w:val="1"/>
          <w:sz w:val="22"/>
          <w:szCs w:val="22"/>
        </w:rPr>
      </w:pPr>
      <w:r w:rsidRPr="00B56657">
        <w:rPr>
          <w:rFonts w:cstheme="minorHAnsi"/>
          <w:b/>
          <w:bCs/>
          <w:kern w:val="1"/>
          <w:sz w:val="22"/>
          <w:szCs w:val="22"/>
        </w:rPr>
        <w:t>Masks</w:t>
      </w:r>
    </w:p>
    <w:p w14:paraId="3B96FC90" w14:textId="1D81952B" w:rsidR="00C26628" w:rsidRDefault="00C26628" w:rsidP="000D732E">
      <w:pPr>
        <w:pStyle w:val="ListParagraph"/>
        <w:numPr>
          <w:ilvl w:val="0"/>
          <w:numId w:val="4"/>
        </w:numPr>
        <w:autoSpaceDE w:val="0"/>
        <w:autoSpaceDN w:val="0"/>
        <w:adjustRightInd w:val="0"/>
        <w:spacing w:before="0" w:beforeAutospacing="0" w:after="0" w:afterAutospacing="0" w:line="259" w:lineRule="auto"/>
        <w:ind w:left="720"/>
        <w:rPr>
          <w:rFonts w:asciiTheme="minorHAnsi" w:hAnsiTheme="minorHAnsi" w:cstheme="minorHAnsi"/>
          <w:kern w:val="1"/>
          <w:sz w:val="22"/>
          <w:szCs w:val="22"/>
        </w:rPr>
      </w:pPr>
      <w:r w:rsidRPr="00C26628">
        <w:rPr>
          <w:rFonts w:asciiTheme="minorHAnsi" w:hAnsiTheme="minorHAnsi" w:cstheme="minorHAnsi"/>
          <w:kern w:val="1"/>
          <w:sz w:val="22"/>
          <w:szCs w:val="22"/>
        </w:rPr>
        <w:t>Mas</w:t>
      </w:r>
      <w:r>
        <w:rPr>
          <w:rFonts w:asciiTheme="minorHAnsi" w:hAnsiTheme="minorHAnsi" w:cstheme="minorHAnsi"/>
          <w:kern w:val="1"/>
          <w:sz w:val="22"/>
          <w:szCs w:val="22"/>
        </w:rPr>
        <w:t>ks are optional for those not recovering from COVID-19.</w:t>
      </w:r>
    </w:p>
    <w:p w14:paraId="5A765C7E" w14:textId="2A2AD7D4" w:rsidR="00AE4E11" w:rsidRDefault="00AE4E11" w:rsidP="000D732E">
      <w:pPr>
        <w:pStyle w:val="ListParagraph"/>
        <w:numPr>
          <w:ilvl w:val="0"/>
          <w:numId w:val="4"/>
        </w:numPr>
        <w:autoSpaceDE w:val="0"/>
        <w:autoSpaceDN w:val="0"/>
        <w:adjustRightInd w:val="0"/>
        <w:spacing w:before="0" w:beforeAutospacing="0" w:after="0" w:afterAutospacing="0" w:line="259" w:lineRule="auto"/>
        <w:ind w:left="720"/>
        <w:rPr>
          <w:rFonts w:asciiTheme="minorHAnsi" w:hAnsiTheme="minorHAnsi" w:cstheme="minorHAnsi"/>
          <w:kern w:val="1"/>
          <w:sz w:val="22"/>
          <w:szCs w:val="22"/>
        </w:rPr>
      </w:pPr>
      <w:r>
        <w:rPr>
          <w:rFonts w:asciiTheme="minorHAnsi" w:hAnsiTheme="minorHAnsi" w:cstheme="minorHAnsi"/>
          <w:kern w:val="1"/>
          <w:sz w:val="22"/>
          <w:szCs w:val="22"/>
        </w:rPr>
        <w:t xml:space="preserve">Masks are required </w:t>
      </w:r>
      <w:r w:rsidR="0054574D">
        <w:rPr>
          <w:rFonts w:asciiTheme="minorHAnsi" w:hAnsiTheme="minorHAnsi" w:cstheme="minorHAnsi"/>
          <w:kern w:val="1"/>
          <w:sz w:val="22"/>
          <w:szCs w:val="22"/>
        </w:rPr>
        <w:t xml:space="preserve">by all </w:t>
      </w:r>
      <w:r>
        <w:rPr>
          <w:rFonts w:asciiTheme="minorHAnsi" w:hAnsiTheme="minorHAnsi" w:cstheme="minorHAnsi"/>
          <w:kern w:val="1"/>
          <w:sz w:val="22"/>
          <w:szCs w:val="22"/>
        </w:rPr>
        <w:t>anytime they are mandated</w:t>
      </w:r>
      <w:r w:rsidR="000858C9">
        <w:rPr>
          <w:rFonts w:asciiTheme="minorHAnsi" w:hAnsiTheme="minorHAnsi" w:cstheme="minorHAnsi"/>
          <w:kern w:val="1"/>
          <w:sz w:val="22"/>
          <w:szCs w:val="22"/>
        </w:rPr>
        <w:t xml:space="preserve"> by the government</w:t>
      </w:r>
      <w:r>
        <w:rPr>
          <w:rFonts w:asciiTheme="minorHAnsi" w:hAnsiTheme="minorHAnsi" w:cstheme="minorHAnsi"/>
          <w:kern w:val="1"/>
          <w:sz w:val="22"/>
          <w:szCs w:val="22"/>
        </w:rPr>
        <w:t xml:space="preserve"> and as requested by a site or business.</w:t>
      </w:r>
    </w:p>
    <w:p w14:paraId="001D73C0" w14:textId="51CCBD21" w:rsidR="00333EBA" w:rsidRPr="00BA350F" w:rsidRDefault="00FF3C26" w:rsidP="006E3C96">
      <w:pPr>
        <w:autoSpaceDE w:val="0"/>
        <w:autoSpaceDN w:val="0"/>
        <w:adjustRightInd w:val="0"/>
        <w:spacing w:before="240" w:after="240" w:line="259" w:lineRule="auto"/>
        <w:rPr>
          <w:rFonts w:cstheme="minorHAnsi"/>
          <w:b/>
          <w:bCs/>
          <w:kern w:val="1"/>
          <w:sz w:val="22"/>
          <w:szCs w:val="22"/>
        </w:rPr>
      </w:pPr>
      <w:r>
        <w:rPr>
          <w:rFonts w:cstheme="minorHAnsi"/>
          <w:b/>
          <w:bCs/>
          <w:kern w:val="1"/>
          <w:sz w:val="22"/>
          <w:szCs w:val="22"/>
        </w:rPr>
        <w:t>Distancing</w:t>
      </w:r>
      <w:r w:rsidR="00B93FA7">
        <w:rPr>
          <w:rFonts w:cstheme="minorHAnsi"/>
          <w:b/>
          <w:bCs/>
          <w:kern w:val="1"/>
          <w:sz w:val="22"/>
          <w:szCs w:val="22"/>
        </w:rPr>
        <w:t xml:space="preserve"> &amp; Hand Sanitizing</w:t>
      </w:r>
    </w:p>
    <w:p w14:paraId="01FD904B" w14:textId="3A620B0A" w:rsidR="00333EBA" w:rsidRDefault="00AE4E11" w:rsidP="00AE4E11">
      <w:pPr>
        <w:pStyle w:val="ListParagraph"/>
        <w:numPr>
          <w:ilvl w:val="0"/>
          <w:numId w:val="4"/>
        </w:numPr>
        <w:spacing w:before="0" w:beforeAutospacing="0" w:after="0" w:afterAutospacing="0"/>
        <w:ind w:left="720"/>
        <w:rPr>
          <w:rFonts w:ascii="Calibri" w:hAnsi="Calibri" w:cs="Calibri"/>
          <w:color w:val="000000" w:themeColor="text1"/>
          <w:sz w:val="22"/>
          <w:szCs w:val="22"/>
        </w:rPr>
      </w:pPr>
      <w:r w:rsidRPr="00014E7D">
        <w:rPr>
          <w:rFonts w:ascii="Calibri" w:hAnsi="Calibri" w:cs="Calibri"/>
          <w:color w:val="000000" w:themeColor="text1"/>
          <w:sz w:val="22"/>
          <w:szCs w:val="22"/>
        </w:rPr>
        <w:t>Distancing is no longer mandated during travel on busses</w:t>
      </w:r>
      <w:r w:rsidR="00E13ACA" w:rsidRPr="00014E7D">
        <w:rPr>
          <w:rFonts w:ascii="Calibri" w:hAnsi="Calibri" w:cs="Calibri"/>
          <w:color w:val="000000" w:themeColor="text1"/>
          <w:sz w:val="22"/>
          <w:szCs w:val="22"/>
        </w:rPr>
        <w:t xml:space="preserve"> or while indoors.</w:t>
      </w:r>
    </w:p>
    <w:p w14:paraId="15E1C204" w14:textId="5B1D5739" w:rsidR="00FF3C26" w:rsidRPr="00540F5C" w:rsidRDefault="00540F5C" w:rsidP="00540F5C">
      <w:pPr>
        <w:pStyle w:val="ListParagraph"/>
        <w:numPr>
          <w:ilvl w:val="0"/>
          <w:numId w:val="4"/>
        </w:numPr>
        <w:spacing w:before="0" w:beforeAutospacing="0" w:after="0" w:afterAutospacing="0"/>
        <w:ind w:left="720"/>
        <w:rPr>
          <w:rFonts w:ascii="Calibri" w:hAnsi="Calibri" w:cs="Calibri"/>
          <w:color w:val="000000" w:themeColor="text1"/>
          <w:sz w:val="22"/>
          <w:szCs w:val="22"/>
        </w:rPr>
      </w:pPr>
      <w:r>
        <w:rPr>
          <w:rFonts w:ascii="Calibri" w:hAnsi="Calibri" w:cs="Calibri"/>
          <w:color w:val="000000" w:themeColor="text1"/>
          <w:sz w:val="22"/>
          <w:szCs w:val="22"/>
        </w:rPr>
        <w:t xml:space="preserve">Participants will be encouraged to practice good hand hygiene. Trekkers will provide hand sanitizer when soap and water are not available. </w:t>
      </w:r>
    </w:p>
    <w:p w14:paraId="50F22254" w14:textId="48281556" w:rsidR="00B56657" w:rsidRPr="00014E7D" w:rsidRDefault="00FF3C26" w:rsidP="006E3C96">
      <w:pPr>
        <w:autoSpaceDE w:val="0"/>
        <w:autoSpaceDN w:val="0"/>
        <w:adjustRightInd w:val="0"/>
        <w:spacing w:before="240" w:after="240"/>
        <w:rPr>
          <w:rFonts w:cs="Calibri (Body)"/>
          <w:b/>
          <w:bCs/>
          <w:color w:val="000000" w:themeColor="text1"/>
          <w:kern w:val="1"/>
          <w:sz w:val="22"/>
          <w:szCs w:val="22"/>
        </w:rPr>
      </w:pPr>
      <w:r w:rsidRPr="00014E7D">
        <w:rPr>
          <w:rFonts w:cs="Calibri (Body)"/>
          <w:b/>
          <w:bCs/>
          <w:color w:val="000000" w:themeColor="text1"/>
          <w:kern w:val="1"/>
          <w:sz w:val="22"/>
          <w:szCs w:val="22"/>
        </w:rPr>
        <w:t xml:space="preserve">Meals &amp; </w:t>
      </w:r>
      <w:r w:rsidR="00B56657" w:rsidRPr="00014E7D">
        <w:rPr>
          <w:rFonts w:cs="Calibri (Body)"/>
          <w:b/>
          <w:bCs/>
          <w:color w:val="000000" w:themeColor="text1"/>
          <w:kern w:val="1"/>
          <w:sz w:val="22"/>
          <w:szCs w:val="22"/>
        </w:rPr>
        <w:t>Lodging</w:t>
      </w:r>
    </w:p>
    <w:p w14:paraId="30D2C466" w14:textId="1F3C3253" w:rsidR="00FF3C26" w:rsidRPr="00014E7D" w:rsidRDefault="00FF3C26" w:rsidP="00FF3C26">
      <w:pPr>
        <w:pStyle w:val="ListParagraph"/>
        <w:numPr>
          <w:ilvl w:val="0"/>
          <w:numId w:val="4"/>
        </w:numPr>
        <w:spacing w:before="0" w:beforeAutospacing="0" w:after="0" w:afterAutospacing="0"/>
        <w:ind w:left="720"/>
        <w:rPr>
          <w:rFonts w:ascii="Calibri" w:hAnsi="Calibri" w:cs="Calibri"/>
          <w:color w:val="000000" w:themeColor="text1"/>
          <w:sz w:val="22"/>
          <w:szCs w:val="22"/>
        </w:rPr>
      </w:pPr>
      <w:r w:rsidRPr="00014E7D">
        <w:rPr>
          <w:rFonts w:ascii="Calibri" w:hAnsi="Calibri" w:cs="Calibri"/>
          <w:color w:val="000000" w:themeColor="text1"/>
          <w:sz w:val="22"/>
          <w:szCs w:val="22"/>
        </w:rPr>
        <w:t>Eating and drinking is now permitted on busses.</w:t>
      </w:r>
    </w:p>
    <w:p w14:paraId="05679AEE" w14:textId="71D62832" w:rsidR="00B56657" w:rsidRPr="00B56657" w:rsidRDefault="00AE4E11" w:rsidP="006E3C96">
      <w:pPr>
        <w:pStyle w:val="ListParagraph"/>
        <w:numPr>
          <w:ilvl w:val="0"/>
          <w:numId w:val="4"/>
        </w:numPr>
        <w:autoSpaceDE w:val="0"/>
        <w:autoSpaceDN w:val="0"/>
        <w:adjustRightInd w:val="0"/>
        <w:spacing w:before="0" w:beforeAutospacing="0" w:after="0" w:afterAutospacing="0" w:line="259" w:lineRule="auto"/>
        <w:ind w:left="720"/>
        <w:rPr>
          <w:rFonts w:asciiTheme="minorHAnsi" w:hAnsiTheme="minorHAnsi" w:cs="Calibri (Body)"/>
          <w:kern w:val="1"/>
          <w:sz w:val="22"/>
          <w:szCs w:val="22"/>
        </w:rPr>
      </w:pPr>
      <w:r w:rsidRPr="00014E7D">
        <w:rPr>
          <w:rFonts w:asciiTheme="minorHAnsi" w:hAnsiTheme="minorHAnsi" w:cs="Calibri (Body)"/>
          <w:color w:val="000000" w:themeColor="text1"/>
          <w:kern w:val="1"/>
          <w:sz w:val="22"/>
          <w:szCs w:val="22"/>
        </w:rPr>
        <w:t xml:space="preserve">Students will no longer be distanced </w:t>
      </w:r>
      <w:r w:rsidR="00FF3C26" w:rsidRPr="00014E7D">
        <w:rPr>
          <w:rFonts w:asciiTheme="minorHAnsi" w:hAnsiTheme="minorHAnsi" w:cs="Calibri (Body)"/>
          <w:color w:val="000000" w:themeColor="text1"/>
          <w:kern w:val="1"/>
          <w:sz w:val="22"/>
          <w:szCs w:val="22"/>
        </w:rPr>
        <w:t>in</w:t>
      </w:r>
      <w:r w:rsidRPr="00014E7D">
        <w:rPr>
          <w:rFonts w:asciiTheme="minorHAnsi" w:hAnsiTheme="minorHAnsi" w:cs="Calibri (Body)"/>
          <w:color w:val="000000" w:themeColor="text1"/>
          <w:kern w:val="1"/>
          <w:sz w:val="22"/>
          <w:szCs w:val="22"/>
        </w:rPr>
        <w:t xml:space="preserve"> </w:t>
      </w:r>
      <w:r w:rsidR="002E718B">
        <w:rPr>
          <w:rFonts w:asciiTheme="minorHAnsi" w:hAnsiTheme="minorHAnsi" w:cs="Calibri (Body)"/>
          <w:color w:val="000000" w:themeColor="text1"/>
          <w:kern w:val="1"/>
          <w:sz w:val="22"/>
          <w:szCs w:val="22"/>
        </w:rPr>
        <w:t xml:space="preserve">their </w:t>
      </w:r>
      <w:r w:rsidR="00FF3C26" w:rsidRPr="00014E7D">
        <w:rPr>
          <w:rFonts w:asciiTheme="minorHAnsi" w:hAnsiTheme="minorHAnsi" w:cs="Calibri (Body)"/>
          <w:color w:val="000000" w:themeColor="text1"/>
          <w:kern w:val="1"/>
          <w:sz w:val="22"/>
          <w:szCs w:val="22"/>
        </w:rPr>
        <w:t xml:space="preserve">sleeping </w:t>
      </w:r>
      <w:r w:rsidR="00FF3C26">
        <w:rPr>
          <w:rFonts w:asciiTheme="minorHAnsi" w:hAnsiTheme="minorHAnsi" w:cs="Calibri (Body)"/>
          <w:kern w:val="1"/>
          <w:sz w:val="22"/>
          <w:szCs w:val="22"/>
        </w:rPr>
        <w:t xml:space="preserve">accommodations. Lodging may include shared tents. </w:t>
      </w:r>
    </w:p>
    <w:p w14:paraId="3F49E64F" w14:textId="77777777" w:rsidR="00540F5C" w:rsidRDefault="00540F5C" w:rsidP="006E3C96">
      <w:pPr>
        <w:autoSpaceDE w:val="0"/>
        <w:autoSpaceDN w:val="0"/>
        <w:adjustRightInd w:val="0"/>
        <w:spacing w:before="240" w:after="240"/>
        <w:rPr>
          <w:rFonts w:cs="Calibri (Body)"/>
          <w:b/>
          <w:bCs/>
          <w:kern w:val="1"/>
          <w:sz w:val="22"/>
          <w:szCs w:val="22"/>
        </w:rPr>
      </w:pPr>
    </w:p>
    <w:p w14:paraId="77D07D02" w14:textId="77777777" w:rsidR="00540F5C" w:rsidRDefault="00540F5C" w:rsidP="006E3C96">
      <w:pPr>
        <w:autoSpaceDE w:val="0"/>
        <w:autoSpaceDN w:val="0"/>
        <w:adjustRightInd w:val="0"/>
        <w:spacing w:before="240" w:after="240"/>
        <w:rPr>
          <w:rFonts w:cs="Calibri (Body)"/>
          <w:b/>
          <w:bCs/>
          <w:kern w:val="1"/>
          <w:sz w:val="22"/>
          <w:szCs w:val="22"/>
        </w:rPr>
      </w:pPr>
    </w:p>
    <w:p w14:paraId="1A5D4FCC" w14:textId="111543A3" w:rsidR="00B56657" w:rsidRPr="00B56657" w:rsidRDefault="00B56657" w:rsidP="006E3C96">
      <w:pPr>
        <w:autoSpaceDE w:val="0"/>
        <w:autoSpaceDN w:val="0"/>
        <w:adjustRightInd w:val="0"/>
        <w:spacing w:before="240" w:after="240"/>
        <w:rPr>
          <w:rFonts w:cs="Calibri (Body)"/>
          <w:kern w:val="1"/>
          <w:sz w:val="22"/>
          <w:szCs w:val="22"/>
        </w:rPr>
      </w:pPr>
      <w:r w:rsidRPr="00B56657">
        <w:rPr>
          <w:rFonts w:cs="Calibri (Body)"/>
          <w:b/>
          <w:bCs/>
          <w:kern w:val="1"/>
          <w:sz w:val="22"/>
          <w:szCs w:val="22"/>
        </w:rPr>
        <w:lastRenderedPageBreak/>
        <w:t>Monitoring and Communication</w:t>
      </w:r>
    </w:p>
    <w:p w14:paraId="6E9279F2" w14:textId="24C5AB05" w:rsidR="00B56657" w:rsidRPr="00014E7D" w:rsidRDefault="00B56657" w:rsidP="006E3C96">
      <w:pPr>
        <w:pStyle w:val="ListParagraph"/>
        <w:numPr>
          <w:ilvl w:val="0"/>
          <w:numId w:val="4"/>
        </w:numPr>
        <w:autoSpaceDE w:val="0"/>
        <w:autoSpaceDN w:val="0"/>
        <w:adjustRightInd w:val="0"/>
        <w:spacing w:before="0" w:beforeAutospacing="0" w:after="0" w:afterAutospacing="0"/>
        <w:ind w:left="720"/>
        <w:rPr>
          <w:rFonts w:asciiTheme="minorHAnsi" w:hAnsiTheme="minorHAnsi" w:cs="Calibri (Body)"/>
          <w:color w:val="000000" w:themeColor="text1"/>
          <w:kern w:val="1"/>
          <w:sz w:val="22"/>
          <w:szCs w:val="22"/>
        </w:rPr>
      </w:pPr>
      <w:r w:rsidRPr="00014E7D">
        <w:rPr>
          <w:rFonts w:asciiTheme="minorHAnsi" w:hAnsiTheme="minorHAnsi" w:cs="Calibri (Body)"/>
          <w:color w:val="000000" w:themeColor="text1"/>
          <w:kern w:val="1"/>
          <w:sz w:val="22"/>
          <w:szCs w:val="22"/>
        </w:rPr>
        <w:t>Symptom</w:t>
      </w:r>
      <w:r w:rsidR="00FF3C26" w:rsidRPr="00014E7D">
        <w:rPr>
          <w:rFonts w:asciiTheme="minorHAnsi" w:hAnsiTheme="minorHAnsi" w:cs="Calibri (Body)"/>
          <w:color w:val="000000" w:themeColor="text1"/>
          <w:kern w:val="1"/>
          <w:sz w:val="22"/>
          <w:szCs w:val="22"/>
        </w:rPr>
        <w:t>-</w:t>
      </w:r>
      <w:r w:rsidRPr="00014E7D">
        <w:rPr>
          <w:rFonts w:asciiTheme="minorHAnsi" w:hAnsiTheme="minorHAnsi" w:cs="Calibri (Body)"/>
          <w:color w:val="000000" w:themeColor="text1"/>
          <w:kern w:val="1"/>
          <w:sz w:val="22"/>
          <w:szCs w:val="22"/>
        </w:rPr>
        <w:t>screening</w:t>
      </w:r>
      <w:r w:rsidR="00540F5C">
        <w:rPr>
          <w:rFonts w:asciiTheme="minorHAnsi" w:hAnsiTheme="minorHAnsi" w:cs="Calibri (Body)"/>
          <w:color w:val="000000" w:themeColor="text1"/>
          <w:kern w:val="1"/>
          <w:sz w:val="22"/>
          <w:szCs w:val="22"/>
        </w:rPr>
        <w:t xml:space="preserve"> </w:t>
      </w:r>
      <w:r w:rsidRPr="00014E7D">
        <w:rPr>
          <w:rFonts w:asciiTheme="minorHAnsi" w:hAnsiTheme="minorHAnsi" w:cs="Calibri (Body)"/>
          <w:color w:val="000000" w:themeColor="text1"/>
          <w:kern w:val="1"/>
          <w:sz w:val="22"/>
          <w:szCs w:val="22"/>
        </w:rPr>
        <w:t xml:space="preserve">will occur each day for all participants on an expedition. </w:t>
      </w:r>
    </w:p>
    <w:p w14:paraId="18797737" w14:textId="59355DB0" w:rsidR="00FF3C26" w:rsidRPr="00014E7D" w:rsidRDefault="00B56657" w:rsidP="006E3C96">
      <w:pPr>
        <w:pStyle w:val="ListParagraph"/>
        <w:numPr>
          <w:ilvl w:val="0"/>
          <w:numId w:val="4"/>
        </w:numPr>
        <w:autoSpaceDE w:val="0"/>
        <w:autoSpaceDN w:val="0"/>
        <w:adjustRightInd w:val="0"/>
        <w:spacing w:before="0" w:beforeAutospacing="0" w:after="0" w:afterAutospacing="0"/>
        <w:ind w:left="720"/>
        <w:rPr>
          <w:rFonts w:asciiTheme="minorHAnsi" w:hAnsiTheme="minorHAnsi" w:cs="Calibri (Body)"/>
          <w:color w:val="000000" w:themeColor="text1"/>
          <w:kern w:val="1"/>
          <w:sz w:val="22"/>
          <w:szCs w:val="22"/>
        </w:rPr>
      </w:pPr>
      <w:r w:rsidRPr="00014E7D">
        <w:rPr>
          <w:rFonts w:asciiTheme="minorHAnsi" w:hAnsiTheme="minorHAnsi" w:cs="Calibri (Body)"/>
          <w:color w:val="000000" w:themeColor="text1"/>
          <w:kern w:val="1"/>
          <w:sz w:val="22"/>
          <w:szCs w:val="22"/>
        </w:rPr>
        <w:t xml:space="preserve">In the event that symptoms arise during an expedition, the participant will be </w:t>
      </w:r>
      <w:r w:rsidR="00FF3C26" w:rsidRPr="00014E7D">
        <w:rPr>
          <w:rFonts w:asciiTheme="minorHAnsi" w:hAnsiTheme="minorHAnsi" w:cs="Calibri (Body)"/>
          <w:color w:val="000000" w:themeColor="text1"/>
          <w:kern w:val="1"/>
          <w:sz w:val="22"/>
          <w:szCs w:val="22"/>
        </w:rPr>
        <w:t>tested in the field by rapid test.</w:t>
      </w:r>
    </w:p>
    <w:p w14:paraId="0488068D" w14:textId="78A0AB73" w:rsidR="00B56657" w:rsidRPr="00014E7D" w:rsidRDefault="00B56657" w:rsidP="006E3C96">
      <w:pPr>
        <w:pStyle w:val="ListParagraph"/>
        <w:numPr>
          <w:ilvl w:val="0"/>
          <w:numId w:val="4"/>
        </w:numPr>
        <w:autoSpaceDE w:val="0"/>
        <w:autoSpaceDN w:val="0"/>
        <w:adjustRightInd w:val="0"/>
        <w:spacing w:before="0" w:beforeAutospacing="0" w:after="0" w:afterAutospacing="0"/>
        <w:ind w:left="720"/>
        <w:rPr>
          <w:rFonts w:asciiTheme="minorHAnsi" w:hAnsiTheme="minorHAnsi" w:cs="Calibri (Body)"/>
          <w:color w:val="000000" w:themeColor="text1"/>
          <w:kern w:val="1"/>
          <w:sz w:val="22"/>
          <w:szCs w:val="22"/>
        </w:rPr>
      </w:pPr>
      <w:r w:rsidRPr="00014E7D">
        <w:rPr>
          <w:rFonts w:asciiTheme="minorHAnsi" w:hAnsiTheme="minorHAnsi" w:cs="Calibri (Body)"/>
          <w:color w:val="000000" w:themeColor="text1"/>
          <w:kern w:val="1"/>
          <w:sz w:val="22"/>
          <w:szCs w:val="22"/>
        </w:rPr>
        <w:t xml:space="preserve">In the event of a positive test result, </w:t>
      </w:r>
      <w:r w:rsidR="00F26218">
        <w:rPr>
          <w:rFonts w:asciiTheme="minorHAnsi" w:hAnsiTheme="minorHAnsi" w:cs="Calibri (Body)"/>
          <w:color w:val="000000" w:themeColor="text1"/>
          <w:kern w:val="1"/>
          <w:sz w:val="22"/>
          <w:szCs w:val="22"/>
        </w:rPr>
        <w:t>we will follow the CDC guidelines as best as we can in the field, using masking as our main tool to mitigate spread, and will be begin plans for the trip to return home as soon as possible</w:t>
      </w:r>
      <w:r w:rsidRPr="00014E7D">
        <w:rPr>
          <w:rFonts w:asciiTheme="minorHAnsi" w:hAnsiTheme="minorHAnsi" w:cs="Calibri (Body)"/>
          <w:color w:val="000000" w:themeColor="text1"/>
          <w:kern w:val="1"/>
          <w:sz w:val="22"/>
          <w:szCs w:val="22"/>
        </w:rPr>
        <w:t>.</w:t>
      </w:r>
    </w:p>
    <w:p w14:paraId="7354E57A" w14:textId="77777777" w:rsidR="00B56657" w:rsidRPr="00014E7D" w:rsidRDefault="00B56657" w:rsidP="006E3C96">
      <w:pPr>
        <w:autoSpaceDE w:val="0"/>
        <w:autoSpaceDN w:val="0"/>
        <w:adjustRightInd w:val="0"/>
        <w:spacing w:before="240" w:after="240"/>
        <w:rPr>
          <w:rFonts w:cs="Calibri (Body)"/>
          <w:color w:val="000000" w:themeColor="text1"/>
          <w:kern w:val="1"/>
          <w:sz w:val="22"/>
          <w:szCs w:val="22"/>
        </w:rPr>
      </w:pPr>
      <w:r w:rsidRPr="00014E7D">
        <w:rPr>
          <w:rFonts w:cs="Calibri (Body)"/>
          <w:b/>
          <w:bCs/>
          <w:color w:val="000000" w:themeColor="text1"/>
          <w:kern w:val="1"/>
          <w:sz w:val="22"/>
          <w:szCs w:val="22"/>
        </w:rPr>
        <w:t>Post-Expedition</w:t>
      </w:r>
    </w:p>
    <w:p w14:paraId="1AF47B2C" w14:textId="77777777" w:rsidR="00B56657" w:rsidRPr="00014E7D" w:rsidRDefault="00B56657" w:rsidP="006E3C96">
      <w:pPr>
        <w:pStyle w:val="ListParagraph"/>
        <w:numPr>
          <w:ilvl w:val="0"/>
          <w:numId w:val="4"/>
        </w:numPr>
        <w:autoSpaceDE w:val="0"/>
        <w:autoSpaceDN w:val="0"/>
        <w:adjustRightInd w:val="0"/>
        <w:spacing w:before="0" w:beforeAutospacing="0" w:after="0" w:afterAutospacing="0" w:line="259" w:lineRule="auto"/>
        <w:ind w:left="720"/>
        <w:rPr>
          <w:rFonts w:asciiTheme="minorHAnsi" w:hAnsiTheme="minorHAnsi" w:cs="Calibri (Body)"/>
          <w:color w:val="000000" w:themeColor="text1"/>
          <w:kern w:val="1"/>
          <w:sz w:val="22"/>
          <w:szCs w:val="22"/>
        </w:rPr>
      </w:pPr>
      <w:r w:rsidRPr="00014E7D">
        <w:rPr>
          <w:rFonts w:asciiTheme="minorHAnsi" w:hAnsiTheme="minorHAnsi" w:cs="Calibri (Body)"/>
          <w:color w:val="000000" w:themeColor="text1"/>
          <w:kern w:val="1"/>
          <w:sz w:val="22"/>
          <w:szCs w:val="22"/>
        </w:rPr>
        <w:t>We will ask all expedition participants to continue to monitor for symptoms for 7 days after returning home.</w:t>
      </w:r>
    </w:p>
    <w:p w14:paraId="065D9AD8" w14:textId="39AC1536" w:rsidR="000673BD" w:rsidRPr="00014E7D" w:rsidRDefault="00B56657" w:rsidP="006E3C96">
      <w:pPr>
        <w:pStyle w:val="ListParagraph"/>
        <w:numPr>
          <w:ilvl w:val="0"/>
          <w:numId w:val="4"/>
        </w:numPr>
        <w:autoSpaceDE w:val="0"/>
        <w:autoSpaceDN w:val="0"/>
        <w:adjustRightInd w:val="0"/>
        <w:spacing w:before="0" w:beforeAutospacing="0" w:after="0" w:afterAutospacing="0" w:line="259" w:lineRule="auto"/>
        <w:ind w:left="720"/>
        <w:rPr>
          <w:rFonts w:asciiTheme="minorHAnsi" w:hAnsiTheme="minorHAnsi" w:cs="Calibri (Body)"/>
          <w:color w:val="000000" w:themeColor="text1"/>
          <w:kern w:val="1"/>
          <w:sz w:val="22"/>
          <w:szCs w:val="22"/>
        </w:rPr>
      </w:pPr>
      <w:r w:rsidRPr="00014E7D">
        <w:rPr>
          <w:rFonts w:asciiTheme="minorHAnsi" w:hAnsiTheme="minorHAnsi" w:cs="Calibri (Body)"/>
          <w:color w:val="000000" w:themeColor="text1"/>
          <w:kern w:val="1"/>
          <w:sz w:val="22"/>
          <w:szCs w:val="22"/>
        </w:rPr>
        <w:t>If symptoms occur</w:t>
      </w:r>
      <w:r w:rsidR="00BA350F" w:rsidRPr="00014E7D">
        <w:rPr>
          <w:rFonts w:asciiTheme="minorHAnsi" w:hAnsiTheme="minorHAnsi" w:cs="Calibri (Body)"/>
          <w:color w:val="000000" w:themeColor="text1"/>
          <w:kern w:val="1"/>
          <w:sz w:val="22"/>
          <w:szCs w:val="22"/>
        </w:rPr>
        <w:t>,</w:t>
      </w:r>
      <w:r w:rsidRPr="00014E7D">
        <w:rPr>
          <w:rFonts w:asciiTheme="minorHAnsi" w:hAnsiTheme="minorHAnsi" w:cs="Calibri (Body)"/>
          <w:color w:val="000000" w:themeColor="text1"/>
          <w:kern w:val="1"/>
          <w:sz w:val="22"/>
          <w:szCs w:val="22"/>
        </w:rPr>
        <w:t xml:space="preserve"> participants agree to be tested and share the results with Trekkers. Trekkers will inform the group of a positive test result (anonymously). Trekkers can assist with securing a testing appointment or transportation</w:t>
      </w:r>
      <w:r w:rsidR="00BA350F" w:rsidRPr="00014E7D">
        <w:rPr>
          <w:rFonts w:asciiTheme="minorHAnsi" w:hAnsiTheme="minorHAnsi" w:cs="Calibri (Body)"/>
          <w:color w:val="000000" w:themeColor="text1"/>
          <w:kern w:val="1"/>
          <w:sz w:val="22"/>
          <w:szCs w:val="22"/>
        </w:rPr>
        <w:t>,</w:t>
      </w:r>
      <w:r w:rsidRPr="00014E7D">
        <w:rPr>
          <w:rFonts w:asciiTheme="minorHAnsi" w:hAnsiTheme="minorHAnsi" w:cs="Calibri (Body)"/>
          <w:color w:val="000000" w:themeColor="text1"/>
          <w:kern w:val="1"/>
          <w:sz w:val="22"/>
          <w:szCs w:val="22"/>
        </w:rPr>
        <w:t xml:space="preserve"> if needed.</w:t>
      </w:r>
    </w:p>
    <w:sectPr w:rsidR="000673BD" w:rsidRPr="00014E7D" w:rsidSect="002E718B">
      <w:headerReference w:type="default" r:id="rId9"/>
      <w:pgSz w:w="12240" w:h="15840"/>
      <w:pgMar w:top="2349" w:right="1440" w:bottom="19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A12D9" w14:textId="77777777" w:rsidR="000A37D9" w:rsidRDefault="000A37D9" w:rsidP="000673BD">
      <w:r>
        <w:separator/>
      </w:r>
    </w:p>
  </w:endnote>
  <w:endnote w:type="continuationSeparator" w:id="0">
    <w:p w14:paraId="11EFB286" w14:textId="77777777" w:rsidR="000A37D9" w:rsidRDefault="000A37D9" w:rsidP="0006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5898" w14:textId="77777777" w:rsidR="000A37D9" w:rsidRDefault="000A37D9" w:rsidP="000673BD">
      <w:r>
        <w:separator/>
      </w:r>
    </w:p>
  </w:footnote>
  <w:footnote w:type="continuationSeparator" w:id="0">
    <w:p w14:paraId="5DE60DB1" w14:textId="77777777" w:rsidR="000A37D9" w:rsidRDefault="000A37D9" w:rsidP="0006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A802" w14:textId="77777777" w:rsidR="000673BD" w:rsidRDefault="000673BD">
    <w:pPr>
      <w:pStyle w:val="Header"/>
    </w:pPr>
    <w:r>
      <w:rPr>
        <w:noProof/>
      </w:rPr>
      <w:drawing>
        <wp:anchor distT="0" distB="0" distL="114300" distR="114300" simplePos="0" relativeHeight="251658240" behindDoc="1" locked="0" layoutInCell="1" allowOverlap="1" wp14:anchorId="40927881" wp14:editId="4E25D576">
          <wp:simplePos x="0" y="0"/>
          <wp:positionH relativeFrom="column">
            <wp:posOffset>-789870</wp:posOffset>
          </wp:positionH>
          <wp:positionV relativeFrom="paragraph">
            <wp:posOffset>117545</wp:posOffset>
          </wp:positionV>
          <wp:extent cx="7498080" cy="9703445"/>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8080" cy="9703445"/>
                  </a:xfrm>
                  <a:prstGeom prst="rect">
                    <a:avLst/>
                  </a:prstGeom>
                </pic:spPr>
              </pic:pic>
            </a:graphicData>
          </a:graphic>
          <wp14:sizeRelH relativeFrom="page">
            <wp14:pctWidth>0</wp14:pctWidth>
          </wp14:sizeRelH>
          <wp14:sizeRelV relativeFrom="page">
            <wp14:pctHeight>0</wp14:pctHeight>
          </wp14:sizeRelV>
        </wp:anchor>
      </w:drawing>
    </w:r>
  </w:p>
  <w:p w14:paraId="13791578" w14:textId="77777777" w:rsidR="000673BD" w:rsidRDefault="00067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0B8"/>
    <w:multiLevelType w:val="hybridMultilevel"/>
    <w:tmpl w:val="3146AD36"/>
    <w:lvl w:ilvl="0" w:tplc="50623E7A">
      <w:start w:val="37"/>
      <w:numFmt w:val="bullet"/>
      <w:lvlText w:val="-"/>
      <w:lvlJc w:val="left"/>
      <w:pPr>
        <w:ind w:left="720" w:hanging="360"/>
      </w:pPr>
      <w:rPr>
        <w:rFonts w:ascii="Calibri" w:eastAsia="Times New Roman"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71FCA"/>
    <w:multiLevelType w:val="hybridMultilevel"/>
    <w:tmpl w:val="691CC046"/>
    <w:lvl w:ilvl="0" w:tplc="E286BDC8">
      <w:numFmt w:val="bullet"/>
      <w:lvlText w:val="-"/>
      <w:lvlJc w:val="left"/>
      <w:pPr>
        <w:ind w:left="1231" w:hanging="360"/>
      </w:pPr>
      <w:rPr>
        <w:rFonts w:ascii="Calibri" w:eastAsiaTheme="minorHAnsi" w:hAnsi="Calibri" w:cs="Calibri" w:hint="default"/>
      </w:rPr>
    </w:lvl>
    <w:lvl w:ilvl="1" w:tplc="04090003">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2" w15:restartNumberingAfterBreak="0">
    <w:nsid w:val="5DF71DBA"/>
    <w:multiLevelType w:val="multilevel"/>
    <w:tmpl w:val="425C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496170"/>
    <w:multiLevelType w:val="multilevel"/>
    <w:tmpl w:val="B8D4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84495447">
    <w:abstractNumId w:val="3"/>
  </w:num>
  <w:num w:numId="2" w16cid:durableId="1213270827">
    <w:abstractNumId w:val="2"/>
  </w:num>
  <w:num w:numId="3" w16cid:durableId="768425704">
    <w:abstractNumId w:val="0"/>
  </w:num>
  <w:num w:numId="4" w16cid:durableId="112828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EB"/>
    <w:rsid w:val="00007369"/>
    <w:rsid w:val="00014E7D"/>
    <w:rsid w:val="0005577B"/>
    <w:rsid w:val="000673BD"/>
    <w:rsid w:val="000858C9"/>
    <w:rsid w:val="000A37D9"/>
    <w:rsid w:val="000D732E"/>
    <w:rsid w:val="000E1923"/>
    <w:rsid w:val="00104C55"/>
    <w:rsid w:val="001152BC"/>
    <w:rsid w:val="0013220A"/>
    <w:rsid w:val="00150749"/>
    <w:rsid w:val="002740B1"/>
    <w:rsid w:val="002A565F"/>
    <w:rsid w:val="002E718B"/>
    <w:rsid w:val="00333EBA"/>
    <w:rsid w:val="00390326"/>
    <w:rsid w:val="004E2C67"/>
    <w:rsid w:val="00540F5C"/>
    <w:rsid w:val="0054291C"/>
    <w:rsid w:val="0054574D"/>
    <w:rsid w:val="00566735"/>
    <w:rsid w:val="006941EB"/>
    <w:rsid w:val="006E3C96"/>
    <w:rsid w:val="00707832"/>
    <w:rsid w:val="00772859"/>
    <w:rsid w:val="007F09F4"/>
    <w:rsid w:val="00836EFC"/>
    <w:rsid w:val="008E46A8"/>
    <w:rsid w:val="008E64AF"/>
    <w:rsid w:val="00936C45"/>
    <w:rsid w:val="009D686B"/>
    <w:rsid w:val="00A06E3D"/>
    <w:rsid w:val="00A65D0B"/>
    <w:rsid w:val="00AA3A75"/>
    <w:rsid w:val="00AB4351"/>
    <w:rsid w:val="00AE4E11"/>
    <w:rsid w:val="00B56657"/>
    <w:rsid w:val="00B70ACE"/>
    <w:rsid w:val="00B7167B"/>
    <w:rsid w:val="00B93FA7"/>
    <w:rsid w:val="00BA350F"/>
    <w:rsid w:val="00BA7318"/>
    <w:rsid w:val="00C123C4"/>
    <w:rsid w:val="00C26628"/>
    <w:rsid w:val="00C471F0"/>
    <w:rsid w:val="00C63F5B"/>
    <w:rsid w:val="00C740C6"/>
    <w:rsid w:val="00CB7E5F"/>
    <w:rsid w:val="00CD5894"/>
    <w:rsid w:val="00DA0F0F"/>
    <w:rsid w:val="00E13ACA"/>
    <w:rsid w:val="00EE2CF5"/>
    <w:rsid w:val="00F26218"/>
    <w:rsid w:val="00FF33E9"/>
    <w:rsid w:val="00FF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BF0AA"/>
  <w15:chartTrackingRefBased/>
  <w15:docId w15:val="{652C9721-203F-1A41-9BF4-EBD14D4B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3BD"/>
    <w:pPr>
      <w:tabs>
        <w:tab w:val="center" w:pos="4680"/>
        <w:tab w:val="right" w:pos="9360"/>
      </w:tabs>
    </w:pPr>
  </w:style>
  <w:style w:type="character" w:customStyle="1" w:styleId="HeaderChar">
    <w:name w:val="Header Char"/>
    <w:basedOn w:val="DefaultParagraphFont"/>
    <w:link w:val="Header"/>
    <w:uiPriority w:val="99"/>
    <w:rsid w:val="000673BD"/>
  </w:style>
  <w:style w:type="paragraph" w:styleId="Footer">
    <w:name w:val="footer"/>
    <w:basedOn w:val="Normal"/>
    <w:link w:val="FooterChar"/>
    <w:uiPriority w:val="99"/>
    <w:unhideWhenUsed/>
    <w:rsid w:val="000673BD"/>
    <w:pPr>
      <w:tabs>
        <w:tab w:val="center" w:pos="4680"/>
        <w:tab w:val="right" w:pos="9360"/>
      </w:tabs>
    </w:pPr>
  </w:style>
  <w:style w:type="character" w:customStyle="1" w:styleId="FooterChar">
    <w:name w:val="Footer Char"/>
    <w:basedOn w:val="DefaultParagraphFont"/>
    <w:link w:val="Footer"/>
    <w:uiPriority w:val="99"/>
    <w:rsid w:val="000673BD"/>
  </w:style>
  <w:style w:type="paragraph" w:styleId="ListParagraph">
    <w:name w:val="List Paragraph"/>
    <w:basedOn w:val="Normal"/>
    <w:uiPriority w:val="34"/>
    <w:qFormat/>
    <w:rsid w:val="006941E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41EB"/>
  </w:style>
  <w:style w:type="character" w:styleId="Hyperlink">
    <w:name w:val="Hyperlink"/>
    <w:basedOn w:val="DefaultParagraphFont"/>
    <w:uiPriority w:val="99"/>
    <w:unhideWhenUsed/>
    <w:rsid w:val="006941EB"/>
    <w:rPr>
      <w:color w:val="0563C1" w:themeColor="hyperlink"/>
      <w:u w:val="single"/>
    </w:rPr>
  </w:style>
  <w:style w:type="character" w:styleId="UnresolvedMention">
    <w:name w:val="Unresolved Mention"/>
    <w:basedOn w:val="DefaultParagraphFont"/>
    <w:uiPriority w:val="99"/>
    <w:semiHidden/>
    <w:unhideWhenUsed/>
    <w:rsid w:val="006941EB"/>
    <w:rPr>
      <w:color w:val="605E5C"/>
      <w:shd w:val="clear" w:color="auto" w:fill="E1DFDD"/>
    </w:rPr>
  </w:style>
  <w:style w:type="paragraph" w:styleId="NormalWeb">
    <w:name w:val="Normal (Web)"/>
    <w:basedOn w:val="Normal"/>
    <w:uiPriority w:val="99"/>
    <w:unhideWhenUsed/>
    <w:rsid w:val="00CB7E5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B7E5F"/>
  </w:style>
  <w:style w:type="character" w:styleId="FollowedHyperlink">
    <w:name w:val="FollowedHyperlink"/>
    <w:basedOn w:val="DefaultParagraphFont"/>
    <w:uiPriority w:val="99"/>
    <w:semiHidden/>
    <w:unhideWhenUsed/>
    <w:rsid w:val="00007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4224">
      <w:bodyDiv w:val="1"/>
      <w:marLeft w:val="0"/>
      <w:marRight w:val="0"/>
      <w:marTop w:val="0"/>
      <w:marBottom w:val="0"/>
      <w:divBdr>
        <w:top w:val="none" w:sz="0" w:space="0" w:color="auto"/>
        <w:left w:val="none" w:sz="0" w:space="0" w:color="auto"/>
        <w:bottom w:val="none" w:sz="0" w:space="0" w:color="auto"/>
        <w:right w:val="none" w:sz="0" w:space="0" w:color="auto"/>
      </w:divBdr>
    </w:div>
    <w:div w:id="1116634035">
      <w:bodyDiv w:val="1"/>
      <w:marLeft w:val="0"/>
      <w:marRight w:val="0"/>
      <w:marTop w:val="0"/>
      <w:marBottom w:val="0"/>
      <w:divBdr>
        <w:top w:val="none" w:sz="0" w:space="0" w:color="auto"/>
        <w:left w:val="none" w:sz="0" w:space="0" w:color="auto"/>
        <w:bottom w:val="none" w:sz="0" w:space="0" w:color="auto"/>
        <w:right w:val="none" w:sz="0" w:space="0" w:color="auto"/>
      </w:divBdr>
    </w:div>
    <w:div w:id="1232472670">
      <w:bodyDiv w:val="1"/>
      <w:marLeft w:val="0"/>
      <w:marRight w:val="0"/>
      <w:marTop w:val="0"/>
      <w:marBottom w:val="0"/>
      <w:divBdr>
        <w:top w:val="none" w:sz="0" w:space="0" w:color="auto"/>
        <w:left w:val="none" w:sz="0" w:space="0" w:color="auto"/>
        <w:bottom w:val="none" w:sz="0" w:space="0" w:color="auto"/>
        <w:right w:val="none" w:sz="0" w:space="0" w:color="auto"/>
      </w:divBdr>
    </w:div>
    <w:div w:id="170539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covid-19/toolkit/prescreen" TargetMode="External"/><Relationship Id="rId3" Type="http://schemas.openxmlformats.org/officeDocument/2006/relationships/settings" Target="settings.xml"/><Relationship Id="rId7" Type="http://schemas.openxmlformats.org/officeDocument/2006/relationships/hyperlink" Target="mailto:brandon@trekk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resavaldepenas/Amazon%20WorkDocs%20Drive/Shared%20With%20Me/All%20Documents/Org/Branding/Letterhead/FY21%20Letterhead%20PCfriendly%20(no%20bo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FY21 Letterhead PCfriendly (no board).dotx</Template>
  <TotalTime>28</TotalTime>
  <Pages>2</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Brandon Caron</cp:lastModifiedBy>
  <cp:revision>6</cp:revision>
  <dcterms:created xsi:type="dcterms:W3CDTF">2023-03-08T19:17:00Z</dcterms:created>
  <dcterms:modified xsi:type="dcterms:W3CDTF">2023-03-08T19:54:00Z</dcterms:modified>
</cp:coreProperties>
</file>